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A1B3" w14:textId="77777777" w:rsidR="007F456B" w:rsidRPr="002305FA" w:rsidRDefault="000B6280" w:rsidP="007F456B">
      <w:pPr>
        <w:rPr>
          <w:rFonts w:ascii="Calibri" w:hAnsi="Calibri" w:cs="Calibri"/>
          <w:lang w:val="fr-CA"/>
        </w:rPr>
      </w:pPr>
      <w:r w:rsidRPr="002305FA">
        <w:rPr>
          <w:rFonts w:ascii="Calibri" w:hAnsi="Calibri" w:cs="Calibri"/>
          <w:lang w:val="fr-CA"/>
        </w:rPr>
        <w:t>Bonjour [Nom],</w:t>
      </w:r>
    </w:p>
    <w:p w14:paraId="0427A6AC" w14:textId="611FA699" w:rsidR="000D22D4" w:rsidRDefault="000D22D4" w:rsidP="007F456B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C’est avec enthousiasme que je vous écris pour </w:t>
      </w:r>
      <w:r w:rsidRPr="000D22D4">
        <w:rPr>
          <w:rFonts w:ascii="Calibri" w:hAnsi="Calibri" w:cs="Calibri"/>
          <w:lang w:val="fr-CA"/>
        </w:rPr>
        <w:t xml:space="preserve">vous </w:t>
      </w:r>
      <w:r>
        <w:rPr>
          <w:rFonts w:ascii="Calibri" w:hAnsi="Calibri" w:cs="Calibri"/>
          <w:lang w:val="fr-CA"/>
        </w:rPr>
        <w:t xml:space="preserve">demander de </w:t>
      </w:r>
      <w:r w:rsidRPr="000D22D4">
        <w:rPr>
          <w:rFonts w:ascii="Calibri" w:hAnsi="Calibri" w:cs="Calibri"/>
          <w:lang w:val="fr-CA"/>
        </w:rPr>
        <w:t xml:space="preserve">soutenir mes efforts de collecte de fonds dans le cadre du </w:t>
      </w:r>
      <w:r>
        <w:rPr>
          <w:rFonts w:ascii="Calibri" w:hAnsi="Calibri" w:cs="Calibri"/>
          <w:lang w:val="fr-CA"/>
        </w:rPr>
        <w:t>D</w:t>
      </w:r>
      <w:r w:rsidRPr="000D22D4">
        <w:rPr>
          <w:rFonts w:ascii="Calibri" w:hAnsi="Calibri" w:cs="Calibri"/>
          <w:lang w:val="fr-CA"/>
        </w:rPr>
        <w:t>éfi Jim Abernethy, en partenariat avec la Société de leucémie et lymphome du Canada (SLLC).</w:t>
      </w:r>
    </w:p>
    <w:p w14:paraId="3DB05F6A" w14:textId="7E4275C2" w:rsidR="000D22D4" w:rsidRDefault="000D22D4" w:rsidP="007F456B">
      <w:pPr>
        <w:rPr>
          <w:rFonts w:ascii="Calibri" w:hAnsi="Calibri" w:cs="Calibri"/>
          <w:lang w:val="fr-CA"/>
        </w:rPr>
      </w:pPr>
      <w:r w:rsidRPr="000D22D4">
        <w:rPr>
          <w:rFonts w:ascii="Calibri" w:hAnsi="Calibri" w:cs="Calibri"/>
          <w:lang w:val="fr-CA"/>
        </w:rPr>
        <w:t>Ce défi, qui en est à sa quatrième édition, revêt une importance particulière</w:t>
      </w:r>
      <w:r>
        <w:rPr>
          <w:rFonts w:ascii="Calibri" w:hAnsi="Calibri" w:cs="Calibri"/>
          <w:lang w:val="fr-CA"/>
        </w:rPr>
        <w:t xml:space="preserve">, car </w:t>
      </w:r>
      <w:r w:rsidRPr="000D22D4">
        <w:rPr>
          <w:rFonts w:ascii="Calibri" w:hAnsi="Calibri" w:cs="Calibri"/>
          <w:lang w:val="fr-CA"/>
        </w:rPr>
        <w:t xml:space="preserve">il </w:t>
      </w:r>
      <w:r>
        <w:rPr>
          <w:rFonts w:ascii="Calibri" w:hAnsi="Calibri" w:cs="Calibri"/>
          <w:lang w:val="fr-CA"/>
        </w:rPr>
        <w:t xml:space="preserve">porte le nom de </w:t>
      </w:r>
      <w:r w:rsidRPr="000D22D4">
        <w:rPr>
          <w:rFonts w:ascii="Calibri" w:hAnsi="Calibri" w:cs="Calibri"/>
          <w:lang w:val="fr-CA"/>
        </w:rPr>
        <w:t xml:space="preserve">Jim Abernethy, un membre exceptionnel de la famille Marsh qui </w:t>
      </w:r>
      <w:r>
        <w:rPr>
          <w:rFonts w:ascii="Calibri" w:hAnsi="Calibri" w:cs="Calibri"/>
          <w:lang w:val="fr-CA"/>
        </w:rPr>
        <w:t xml:space="preserve">est </w:t>
      </w:r>
      <w:r w:rsidRPr="000D22D4">
        <w:rPr>
          <w:rFonts w:ascii="Calibri" w:hAnsi="Calibri" w:cs="Calibri"/>
          <w:lang w:val="fr-CA"/>
        </w:rPr>
        <w:t xml:space="preserve">malheureusement </w:t>
      </w:r>
      <w:r>
        <w:rPr>
          <w:rFonts w:ascii="Calibri" w:hAnsi="Calibri" w:cs="Calibri"/>
          <w:lang w:val="fr-CA"/>
        </w:rPr>
        <w:t>décédé des suites d’un</w:t>
      </w:r>
      <w:r w:rsidRPr="000D22D4">
        <w:rPr>
          <w:rFonts w:ascii="Calibri" w:hAnsi="Calibri" w:cs="Calibri"/>
          <w:lang w:val="fr-CA"/>
        </w:rPr>
        <w:t xml:space="preserve"> lymphome en 2019. Jim était </w:t>
      </w:r>
      <w:r>
        <w:rPr>
          <w:rFonts w:ascii="Calibri" w:hAnsi="Calibri" w:cs="Calibri"/>
          <w:lang w:val="fr-CA"/>
        </w:rPr>
        <w:t xml:space="preserve">non </w:t>
      </w:r>
      <w:r w:rsidRPr="000D22D4">
        <w:rPr>
          <w:rFonts w:ascii="Calibri" w:hAnsi="Calibri" w:cs="Calibri"/>
          <w:lang w:val="fr-CA"/>
        </w:rPr>
        <w:t xml:space="preserve">seulement un leader, un collègue et un ami remarquable, mais </w:t>
      </w:r>
      <w:r>
        <w:rPr>
          <w:rFonts w:ascii="Calibri" w:hAnsi="Calibri" w:cs="Calibri"/>
          <w:lang w:val="fr-CA"/>
        </w:rPr>
        <w:t xml:space="preserve">également </w:t>
      </w:r>
      <w:r w:rsidRPr="000D22D4">
        <w:rPr>
          <w:rFonts w:ascii="Calibri" w:hAnsi="Calibri" w:cs="Calibri"/>
          <w:lang w:val="fr-CA"/>
        </w:rPr>
        <w:t xml:space="preserve">un cycliste passionné qui aimait rester actif. Ce défi </w:t>
      </w:r>
      <w:r w:rsidR="00572F3E">
        <w:rPr>
          <w:rFonts w:ascii="Calibri" w:hAnsi="Calibri" w:cs="Calibri"/>
          <w:lang w:val="fr-CA"/>
        </w:rPr>
        <w:t xml:space="preserve">vise à </w:t>
      </w:r>
      <w:r w:rsidRPr="000D22D4">
        <w:rPr>
          <w:rFonts w:ascii="Calibri" w:hAnsi="Calibri" w:cs="Calibri"/>
          <w:lang w:val="fr-CA"/>
        </w:rPr>
        <w:t>encourage</w:t>
      </w:r>
      <w:r w:rsidR="00572F3E">
        <w:rPr>
          <w:rFonts w:ascii="Calibri" w:hAnsi="Calibri" w:cs="Calibri"/>
          <w:lang w:val="fr-CA"/>
        </w:rPr>
        <w:t>r</w:t>
      </w:r>
      <w:r w:rsidRPr="000D22D4">
        <w:rPr>
          <w:rFonts w:ascii="Calibri" w:hAnsi="Calibri" w:cs="Calibri"/>
          <w:lang w:val="fr-CA"/>
        </w:rPr>
        <w:t xml:space="preserve"> les participants à honorer </w:t>
      </w:r>
      <w:r w:rsidR="00572F3E">
        <w:rPr>
          <w:rFonts w:ascii="Calibri" w:hAnsi="Calibri" w:cs="Calibri"/>
          <w:lang w:val="fr-CA"/>
        </w:rPr>
        <w:t>s</w:t>
      </w:r>
      <w:r w:rsidRPr="000D22D4">
        <w:rPr>
          <w:rFonts w:ascii="Calibri" w:hAnsi="Calibri" w:cs="Calibri"/>
          <w:lang w:val="fr-CA"/>
        </w:rPr>
        <w:t xml:space="preserve">a mémoire en </w:t>
      </w:r>
      <w:r w:rsidR="00572F3E">
        <w:rPr>
          <w:rFonts w:ascii="Calibri" w:hAnsi="Calibri" w:cs="Calibri"/>
          <w:lang w:val="fr-CA"/>
        </w:rPr>
        <w:t xml:space="preserve">pratiquant </w:t>
      </w:r>
      <w:r w:rsidRPr="000D22D4">
        <w:rPr>
          <w:rFonts w:ascii="Calibri" w:hAnsi="Calibri" w:cs="Calibri"/>
          <w:lang w:val="fr-CA"/>
        </w:rPr>
        <w:t xml:space="preserve">des </w:t>
      </w:r>
      <w:r w:rsidR="00572F3E">
        <w:rPr>
          <w:rFonts w:ascii="Calibri" w:hAnsi="Calibri" w:cs="Calibri"/>
          <w:lang w:val="fr-CA"/>
        </w:rPr>
        <w:t xml:space="preserve">sports </w:t>
      </w:r>
      <w:r w:rsidRPr="000D22D4">
        <w:rPr>
          <w:rFonts w:ascii="Calibri" w:hAnsi="Calibri" w:cs="Calibri"/>
          <w:lang w:val="fr-CA"/>
        </w:rPr>
        <w:t>qu</w:t>
      </w:r>
      <w:r w:rsidR="00B92F07">
        <w:rPr>
          <w:rFonts w:ascii="Calibri" w:hAnsi="Calibri" w:cs="Calibri"/>
          <w:lang w:val="fr-CA"/>
        </w:rPr>
        <w:t>’</w:t>
      </w:r>
      <w:r w:rsidRPr="000D22D4">
        <w:rPr>
          <w:rFonts w:ascii="Calibri" w:hAnsi="Calibri" w:cs="Calibri"/>
          <w:lang w:val="fr-CA"/>
        </w:rPr>
        <w:t xml:space="preserve">il aimait </w:t>
      </w:r>
      <w:r w:rsidR="00572F3E">
        <w:rPr>
          <w:rFonts w:ascii="Calibri" w:hAnsi="Calibri" w:cs="Calibri"/>
          <w:lang w:val="fr-CA"/>
        </w:rPr>
        <w:t xml:space="preserve">– le </w:t>
      </w:r>
      <w:r w:rsidRPr="000D22D4">
        <w:rPr>
          <w:rFonts w:ascii="Calibri" w:hAnsi="Calibri" w:cs="Calibri"/>
          <w:lang w:val="fr-CA"/>
        </w:rPr>
        <w:t xml:space="preserve">vélo, </w:t>
      </w:r>
      <w:r w:rsidR="00572F3E">
        <w:rPr>
          <w:rFonts w:ascii="Calibri" w:hAnsi="Calibri" w:cs="Calibri"/>
          <w:lang w:val="fr-CA"/>
        </w:rPr>
        <w:t xml:space="preserve">la </w:t>
      </w:r>
      <w:r w:rsidRPr="000D22D4">
        <w:rPr>
          <w:rFonts w:ascii="Calibri" w:hAnsi="Calibri" w:cs="Calibri"/>
          <w:lang w:val="fr-CA"/>
        </w:rPr>
        <w:t xml:space="preserve">course à pied, </w:t>
      </w:r>
      <w:r w:rsidR="00572F3E">
        <w:rPr>
          <w:rFonts w:ascii="Calibri" w:hAnsi="Calibri" w:cs="Calibri"/>
          <w:lang w:val="fr-CA"/>
        </w:rPr>
        <w:t>la m</w:t>
      </w:r>
      <w:r w:rsidRPr="000D22D4">
        <w:rPr>
          <w:rFonts w:ascii="Calibri" w:hAnsi="Calibri" w:cs="Calibri"/>
          <w:lang w:val="fr-CA"/>
        </w:rPr>
        <w:t xml:space="preserve">arche </w:t>
      </w:r>
      <w:r w:rsidR="00572F3E">
        <w:rPr>
          <w:rFonts w:ascii="Calibri" w:hAnsi="Calibri" w:cs="Calibri"/>
          <w:lang w:val="fr-CA"/>
        </w:rPr>
        <w:t xml:space="preserve">– </w:t>
      </w:r>
      <w:r w:rsidRPr="000D22D4">
        <w:rPr>
          <w:rFonts w:ascii="Calibri" w:hAnsi="Calibri" w:cs="Calibri"/>
          <w:lang w:val="fr-CA"/>
        </w:rPr>
        <w:t>ou</w:t>
      </w:r>
      <w:r w:rsidR="00572F3E">
        <w:rPr>
          <w:rFonts w:ascii="Calibri" w:hAnsi="Calibri" w:cs="Calibri"/>
          <w:lang w:val="fr-CA"/>
        </w:rPr>
        <w:t xml:space="preserve"> d’</w:t>
      </w:r>
      <w:r w:rsidRPr="000D22D4">
        <w:rPr>
          <w:rFonts w:ascii="Calibri" w:hAnsi="Calibri" w:cs="Calibri"/>
          <w:lang w:val="fr-CA"/>
        </w:rPr>
        <w:t>autre</w:t>
      </w:r>
      <w:r w:rsidR="00572F3E">
        <w:rPr>
          <w:rFonts w:ascii="Calibri" w:hAnsi="Calibri" w:cs="Calibri"/>
          <w:lang w:val="fr-CA"/>
        </w:rPr>
        <w:t>s</w:t>
      </w:r>
      <w:r w:rsidRPr="000D22D4">
        <w:rPr>
          <w:rFonts w:ascii="Calibri" w:hAnsi="Calibri" w:cs="Calibri"/>
          <w:lang w:val="fr-CA"/>
        </w:rPr>
        <w:t xml:space="preserve"> activité</w:t>
      </w:r>
      <w:r w:rsidR="00572F3E">
        <w:rPr>
          <w:rFonts w:ascii="Calibri" w:hAnsi="Calibri" w:cs="Calibri"/>
          <w:lang w:val="fr-CA"/>
        </w:rPr>
        <w:t>s</w:t>
      </w:r>
      <w:r w:rsidRPr="000D22D4">
        <w:rPr>
          <w:rFonts w:ascii="Calibri" w:hAnsi="Calibri" w:cs="Calibri"/>
          <w:lang w:val="fr-CA"/>
        </w:rPr>
        <w:t xml:space="preserve"> physique</w:t>
      </w:r>
      <w:r w:rsidR="00572F3E">
        <w:rPr>
          <w:rFonts w:ascii="Calibri" w:hAnsi="Calibri" w:cs="Calibri"/>
          <w:lang w:val="fr-CA"/>
        </w:rPr>
        <w:t>s de leur choix</w:t>
      </w:r>
      <w:r w:rsidRPr="000D22D4">
        <w:rPr>
          <w:rFonts w:ascii="Calibri" w:hAnsi="Calibri" w:cs="Calibri"/>
          <w:lang w:val="fr-CA"/>
        </w:rPr>
        <w:t>.</w:t>
      </w:r>
    </w:p>
    <w:p w14:paraId="79D28B9B" w14:textId="22A1A544" w:rsidR="00572F3E" w:rsidRDefault="00572F3E" w:rsidP="007F456B">
      <w:pPr>
        <w:rPr>
          <w:rFonts w:ascii="Calibri" w:hAnsi="Calibri" w:cs="Calibri"/>
          <w:lang w:val="fr-CA"/>
        </w:rPr>
      </w:pPr>
      <w:r w:rsidRPr="00572F3E">
        <w:rPr>
          <w:rFonts w:ascii="Calibri" w:hAnsi="Calibri" w:cs="Calibri"/>
          <w:lang w:val="fr-CA"/>
        </w:rPr>
        <w:t>Au cours des quatre prochaines semaines, mon équipe [NOM DE L</w:t>
      </w:r>
      <w:r w:rsidR="00B92F07">
        <w:rPr>
          <w:rFonts w:ascii="Calibri" w:hAnsi="Calibri" w:cs="Calibri"/>
          <w:lang w:val="fr-CA"/>
        </w:rPr>
        <w:t>’</w:t>
      </w:r>
      <w:r w:rsidRPr="00572F3E">
        <w:rPr>
          <w:rFonts w:ascii="Calibri" w:hAnsi="Calibri" w:cs="Calibri"/>
          <w:lang w:val="fr-CA"/>
        </w:rPr>
        <w:t xml:space="preserve">ÉQUIPE] participera à ce défi, dans le but de collecter des fonds essentiels </w:t>
      </w:r>
      <w:r>
        <w:rPr>
          <w:rFonts w:ascii="Calibri" w:hAnsi="Calibri" w:cs="Calibri"/>
          <w:lang w:val="fr-CA"/>
        </w:rPr>
        <w:t xml:space="preserve">à </w:t>
      </w:r>
      <w:r w:rsidRPr="00572F3E">
        <w:rPr>
          <w:rFonts w:ascii="Calibri" w:hAnsi="Calibri" w:cs="Calibri"/>
          <w:lang w:val="fr-CA"/>
        </w:rPr>
        <w:t>la recherche sur le</w:t>
      </w:r>
      <w:r>
        <w:rPr>
          <w:rFonts w:ascii="Calibri" w:hAnsi="Calibri" w:cs="Calibri"/>
          <w:lang w:val="fr-CA"/>
        </w:rPr>
        <w:t>s</w:t>
      </w:r>
      <w:r w:rsidRPr="00572F3E">
        <w:rPr>
          <w:rFonts w:ascii="Calibri" w:hAnsi="Calibri" w:cs="Calibri"/>
          <w:lang w:val="fr-CA"/>
        </w:rPr>
        <w:t xml:space="preserve"> cancer</w:t>
      </w:r>
      <w:r>
        <w:rPr>
          <w:rFonts w:ascii="Calibri" w:hAnsi="Calibri" w:cs="Calibri"/>
          <w:lang w:val="fr-CA"/>
        </w:rPr>
        <w:t>s</w:t>
      </w:r>
      <w:r w:rsidRPr="00572F3E">
        <w:rPr>
          <w:rFonts w:ascii="Calibri" w:hAnsi="Calibri" w:cs="Calibri"/>
          <w:lang w:val="fr-CA"/>
        </w:rPr>
        <w:t xml:space="preserve"> du sang et </w:t>
      </w:r>
      <w:r>
        <w:rPr>
          <w:rFonts w:ascii="Calibri" w:hAnsi="Calibri" w:cs="Calibri"/>
          <w:lang w:val="fr-CA"/>
        </w:rPr>
        <w:t xml:space="preserve">au soutien </w:t>
      </w:r>
      <w:r w:rsidRPr="00572F3E">
        <w:rPr>
          <w:rFonts w:ascii="Calibri" w:hAnsi="Calibri" w:cs="Calibri"/>
          <w:lang w:val="fr-CA"/>
        </w:rPr>
        <w:t xml:space="preserve">aux patients. À ce jour, le </w:t>
      </w:r>
      <w:r>
        <w:rPr>
          <w:rFonts w:ascii="Calibri" w:hAnsi="Calibri" w:cs="Calibri"/>
          <w:lang w:val="fr-CA"/>
        </w:rPr>
        <w:t>D</w:t>
      </w:r>
      <w:r w:rsidRPr="00572F3E">
        <w:rPr>
          <w:rFonts w:ascii="Calibri" w:hAnsi="Calibri" w:cs="Calibri"/>
          <w:lang w:val="fr-CA"/>
        </w:rPr>
        <w:t xml:space="preserve">éfi Jim Abernethy a permis </w:t>
      </w:r>
      <w:r>
        <w:rPr>
          <w:rFonts w:ascii="Calibri" w:hAnsi="Calibri" w:cs="Calibri"/>
          <w:lang w:val="fr-CA"/>
        </w:rPr>
        <w:t xml:space="preserve">d’amasser </w:t>
      </w:r>
      <w:r w:rsidRPr="00572F3E">
        <w:rPr>
          <w:rFonts w:ascii="Calibri" w:hAnsi="Calibri" w:cs="Calibri"/>
          <w:lang w:val="fr-CA"/>
        </w:rPr>
        <w:t>la somme impressionnante de 1</w:t>
      </w:r>
      <w:r w:rsidR="00B92F07">
        <w:rPr>
          <w:rFonts w:ascii="Calibri" w:hAnsi="Calibri" w:cs="Calibri"/>
          <w:lang w:val="fr-CA"/>
        </w:rPr>
        <w:t> 509 </w:t>
      </w:r>
      <w:r w:rsidRPr="00572F3E">
        <w:rPr>
          <w:rFonts w:ascii="Calibri" w:hAnsi="Calibri" w:cs="Calibri"/>
          <w:lang w:val="fr-CA"/>
        </w:rPr>
        <w:t>218</w:t>
      </w:r>
      <w:r w:rsidR="00B92F07">
        <w:rPr>
          <w:rFonts w:ascii="Calibri" w:hAnsi="Calibri" w:cs="Calibri"/>
          <w:lang w:val="fr-CA"/>
        </w:rPr>
        <w:t> </w:t>
      </w:r>
      <w:r w:rsidRPr="00572F3E">
        <w:rPr>
          <w:rFonts w:ascii="Calibri" w:hAnsi="Calibri" w:cs="Calibri"/>
          <w:lang w:val="fr-CA"/>
        </w:rPr>
        <w:t xml:space="preserve">dollars. </w:t>
      </w:r>
      <w:r w:rsidR="00166313">
        <w:rPr>
          <w:rFonts w:ascii="Calibri" w:hAnsi="Calibri" w:cs="Calibri"/>
          <w:lang w:val="fr-CA"/>
        </w:rPr>
        <w:t xml:space="preserve">Grâce à ces fonds, </w:t>
      </w:r>
      <w:r w:rsidRPr="00572F3E">
        <w:rPr>
          <w:rFonts w:ascii="Calibri" w:hAnsi="Calibri" w:cs="Calibri"/>
          <w:lang w:val="fr-CA"/>
        </w:rPr>
        <w:t>la SLLC</w:t>
      </w:r>
      <w:r w:rsidR="00166313">
        <w:rPr>
          <w:rFonts w:ascii="Calibri" w:hAnsi="Calibri" w:cs="Calibri"/>
          <w:lang w:val="fr-CA"/>
        </w:rPr>
        <w:t xml:space="preserve"> a pu</w:t>
      </w:r>
      <w:r w:rsidR="00B92F07">
        <w:rPr>
          <w:rFonts w:ascii="Calibri" w:hAnsi="Calibri" w:cs="Calibri"/>
          <w:lang w:val="fr-CA"/>
        </w:rPr>
        <w:t> </w:t>
      </w:r>
      <w:r w:rsidRPr="00572F3E">
        <w:rPr>
          <w:rFonts w:ascii="Calibri" w:hAnsi="Calibri" w:cs="Calibri"/>
          <w:lang w:val="fr-CA"/>
        </w:rPr>
        <w:t>:</w:t>
      </w:r>
    </w:p>
    <w:p w14:paraId="65FAF71F" w14:textId="6DB1B541" w:rsidR="00572F3E" w:rsidRDefault="00572F3E" w:rsidP="007F456B">
      <w:pPr>
        <w:pStyle w:val="ListParagraph"/>
        <w:numPr>
          <w:ilvl w:val="0"/>
          <w:numId w:val="1"/>
        </w:numPr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c</w:t>
      </w:r>
      <w:r w:rsidRPr="00572F3E">
        <w:rPr>
          <w:rFonts w:ascii="Calibri" w:hAnsi="Calibri" w:cs="Calibri"/>
          <w:lang w:val="fr-CA"/>
        </w:rPr>
        <w:t>onsacrer plus de 15</w:t>
      </w:r>
      <w:r w:rsidR="00B92F07">
        <w:rPr>
          <w:rFonts w:ascii="Calibri" w:hAnsi="Calibri" w:cs="Calibri"/>
          <w:lang w:val="fr-CA"/>
        </w:rPr>
        <w:t> </w:t>
      </w:r>
      <w:r w:rsidRPr="00572F3E">
        <w:rPr>
          <w:rFonts w:ascii="Calibri" w:hAnsi="Calibri" w:cs="Calibri"/>
          <w:lang w:val="fr-CA"/>
        </w:rPr>
        <w:t xml:space="preserve">millions de dollars à la recherche </w:t>
      </w:r>
      <w:r>
        <w:rPr>
          <w:rFonts w:ascii="Calibri" w:hAnsi="Calibri" w:cs="Calibri"/>
          <w:lang w:val="fr-CA"/>
        </w:rPr>
        <w:t xml:space="preserve">qui améliore </w:t>
      </w:r>
      <w:r w:rsidRPr="00572F3E">
        <w:rPr>
          <w:rFonts w:ascii="Calibri" w:hAnsi="Calibri" w:cs="Calibri"/>
          <w:lang w:val="fr-CA"/>
        </w:rPr>
        <w:t>des vie</w:t>
      </w:r>
      <w:r>
        <w:rPr>
          <w:rFonts w:ascii="Calibri" w:hAnsi="Calibri" w:cs="Calibri"/>
          <w:lang w:val="fr-CA"/>
        </w:rPr>
        <w:t>s</w:t>
      </w:r>
      <w:r w:rsidRPr="00572F3E">
        <w:rPr>
          <w:rFonts w:ascii="Calibri" w:hAnsi="Calibri" w:cs="Calibri"/>
          <w:lang w:val="fr-CA"/>
        </w:rPr>
        <w:t xml:space="preserve"> dans tout le Canada</w:t>
      </w:r>
      <w:r>
        <w:rPr>
          <w:rFonts w:ascii="Calibri" w:hAnsi="Calibri" w:cs="Calibri"/>
          <w:lang w:val="fr-CA"/>
        </w:rPr>
        <w:t>;</w:t>
      </w:r>
    </w:p>
    <w:p w14:paraId="0F631311" w14:textId="0BC08165" w:rsidR="00572F3E" w:rsidRDefault="00572F3E" w:rsidP="007F456B">
      <w:pPr>
        <w:pStyle w:val="ListParagraph"/>
        <w:numPr>
          <w:ilvl w:val="0"/>
          <w:numId w:val="1"/>
        </w:numPr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f</w:t>
      </w:r>
      <w:r w:rsidRPr="00572F3E">
        <w:rPr>
          <w:rFonts w:ascii="Calibri" w:hAnsi="Calibri" w:cs="Calibri"/>
          <w:lang w:val="fr-CA"/>
        </w:rPr>
        <w:t>ournir plus de 1</w:t>
      </w:r>
      <w:r w:rsidR="00B92F07">
        <w:rPr>
          <w:rFonts w:ascii="Calibri" w:hAnsi="Calibri" w:cs="Calibri"/>
          <w:lang w:val="fr-CA"/>
        </w:rPr>
        <w:t> </w:t>
      </w:r>
      <w:r w:rsidRPr="00572F3E">
        <w:rPr>
          <w:rFonts w:ascii="Calibri" w:hAnsi="Calibri" w:cs="Calibri"/>
          <w:lang w:val="fr-CA"/>
        </w:rPr>
        <w:t>100</w:t>
      </w:r>
      <w:r w:rsidR="00B92F07">
        <w:rPr>
          <w:rFonts w:ascii="Calibri" w:hAnsi="Calibri" w:cs="Calibri"/>
          <w:lang w:val="fr-CA"/>
        </w:rPr>
        <w:t> </w:t>
      </w:r>
      <w:r w:rsidRPr="00572F3E">
        <w:rPr>
          <w:rFonts w:ascii="Calibri" w:hAnsi="Calibri" w:cs="Calibri"/>
          <w:lang w:val="fr-CA"/>
        </w:rPr>
        <w:t xml:space="preserve">subventions de </w:t>
      </w:r>
      <w:r>
        <w:rPr>
          <w:rFonts w:ascii="Calibri" w:hAnsi="Calibri" w:cs="Calibri"/>
          <w:lang w:val="fr-CA"/>
        </w:rPr>
        <w:t>transport</w:t>
      </w:r>
      <w:r w:rsidRPr="00572F3E">
        <w:rPr>
          <w:rFonts w:ascii="Calibri" w:hAnsi="Calibri" w:cs="Calibri"/>
          <w:lang w:val="fr-CA"/>
        </w:rPr>
        <w:t xml:space="preserve"> à des patients dans le cadre du programme Un </w:t>
      </w:r>
      <w:r>
        <w:rPr>
          <w:rFonts w:ascii="Calibri" w:hAnsi="Calibri" w:cs="Calibri"/>
          <w:lang w:val="fr-CA"/>
        </w:rPr>
        <w:t xml:space="preserve">kilomètre </w:t>
      </w:r>
      <w:r w:rsidRPr="00572F3E">
        <w:rPr>
          <w:rFonts w:ascii="Calibri" w:hAnsi="Calibri" w:cs="Calibri"/>
          <w:lang w:val="fr-CA"/>
        </w:rPr>
        <w:t>à la fois</w:t>
      </w:r>
      <w:r>
        <w:rPr>
          <w:rFonts w:ascii="Calibri" w:hAnsi="Calibri" w:cs="Calibri"/>
          <w:lang w:val="fr-CA"/>
        </w:rPr>
        <w:t>;</w:t>
      </w:r>
    </w:p>
    <w:p w14:paraId="16DA2F73" w14:textId="7A484EA8" w:rsidR="00572F3E" w:rsidRPr="00451876" w:rsidRDefault="00572F3E" w:rsidP="007F456B">
      <w:pPr>
        <w:pStyle w:val="ListParagraph"/>
        <w:numPr>
          <w:ilvl w:val="0"/>
          <w:numId w:val="1"/>
        </w:numPr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j</w:t>
      </w:r>
      <w:r w:rsidRPr="00572F3E">
        <w:rPr>
          <w:rFonts w:ascii="Calibri" w:hAnsi="Calibri" w:cs="Calibri"/>
          <w:lang w:val="fr-CA"/>
        </w:rPr>
        <w:t>umeler près de 1</w:t>
      </w:r>
      <w:r w:rsidR="00B92F07">
        <w:rPr>
          <w:rFonts w:ascii="Calibri" w:hAnsi="Calibri" w:cs="Calibri"/>
          <w:lang w:val="fr-CA"/>
        </w:rPr>
        <w:t> </w:t>
      </w:r>
      <w:r w:rsidRPr="00572F3E">
        <w:rPr>
          <w:rFonts w:ascii="Calibri" w:hAnsi="Calibri" w:cs="Calibri"/>
          <w:lang w:val="fr-CA"/>
        </w:rPr>
        <w:t>000</w:t>
      </w:r>
      <w:r w:rsidR="00B92F07">
        <w:rPr>
          <w:rFonts w:ascii="Calibri" w:hAnsi="Calibri" w:cs="Calibri"/>
          <w:lang w:val="fr-CA"/>
        </w:rPr>
        <w:t> </w:t>
      </w:r>
      <w:r w:rsidRPr="00572F3E">
        <w:rPr>
          <w:rFonts w:ascii="Calibri" w:hAnsi="Calibri" w:cs="Calibri"/>
          <w:lang w:val="fr-CA"/>
        </w:rPr>
        <w:t xml:space="preserve">patients avec </w:t>
      </w:r>
      <w:r>
        <w:rPr>
          <w:rFonts w:ascii="Calibri" w:hAnsi="Calibri" w:cs="Calibri"/>
          <w:lang w:val="fr-CA"/>
        </w:rPr>
        <w:t xml:space="preserve">des participants au programme </w:t>
      </w:r>
      <w:r w:rsidR="00166313">
        <w:rPr>
          <w:rFonts w:ascii="Calibri" w:hAnsi="Calibri" w:cs="Calibri"/>
          <w:lang w:val="fr-CA"/>
        </w:rPr>
        <w:t xml:space="preserve">de </w:t>
      </w:r>
      <w:r w:rsidRPr="00572F3E">
        <w:rPr>
          <w:rFonts w:ascii="Calibri" w:hAnsi="Calibri" w:cs="Calibri"/>
          <w:lang w:val="fr-CA"/>
        </w:rPr>
        <w:t xml:space="preserve">soutien par les pairs </w:t>
      </w:r>
      <w:r>
        <w:rPr>
          <w:rFonts w:ascii="Calibri" w:hAnsi="Calibri" w:cs="Calibri"/>
          <w:lang w:val="fr-CA"/>
        </w:rPr>
        <w:t>Premier contact</w:t>
      </w:r>
      <w:r w:rsidRPr="00572F3E">
        <w:rPr>
          <w:rFonts w:ascii="Calibri" w:hAnsi="Calibri" w:cs="Calibri"/>
          <w:lang w:val="fr-CA"/>
        </w:rPr>
        <w:t>.</w:t>
      </w:r>
    </w:p>
    <w:p w14:paraId="2D3E568F" w14:textId="5F8D2B8B" w:rsidR="007F456B" w:rsidRPr="00451876" w:rsidRDefault="000B6280" w:rsidP="007F456B">
      <w:pPr>
        <w:rPr>
          <w:rFonts w:ascii="Calibri" w:hAnsi="Calibri" w:cs="Calibri"/>
          <w:lang w:val="fr-CA"/>
        </w:rPr>
      </w:pPr>
      <w:r w:rsidRPr="002305FA">
        <w:rPr>
          <w:rFonts w:ascii="Calibri" w:hAnsi="Calibri" w:cs="Calibri"/>
          <w:lang w:val="fr-CA"/>
        </w:rPr>
        <w:t>Toutes les 24</w:t>
      </w:r>
      <w:r w:rsidR="00B92F07" w:rsidRPr="002305FA">
        <w:rPr>
          <w:rFonts w:ascii="Calibri" w:hAnsi="Calibri" w:cs="Calibri"/>
          <w:lang w:val="fr-CA"/>
        </w:rPr>
        <w:t> </w:t>
      </w:r>
      <w:r w:rsidRPr="002305FA">
        <w:rPr>
          <w:rFonts w:ascii="Calibri" w:hAnsi="Calibri" w:cs="Calibri"/>
          <w:lang w:val="fr-CA"/>
        </w:rPr>
        <w:t>minutes, un Canadien reçoit un diagnostic de cancer du sang.</w:t>
      </w:r>
      <w:r w:rsidRPr="00451876">
        <w:rPr>
          <w:rFonts w:ascii="Calibri" w:hAnsi="Calibri" w:cs="Calibri"/>
          <w:lang w:val="fr-CA"/>
        </w:rPr>
        <w:t xml:space="preserve"> </w:t>
      </w:r>
      <w:r w:rsidR="00C45EBD" w:rsidRPr="00C45EBD">
        <w:rPr>
          <w:rFonts w:ascii="Calibri" w:hAnsi="Calibri" w:cs="Calibri"/>
          <w:lang w:val="fr-CA"/>
        </w:rPr>
        <w:t xml:space="preserve">La SLLC est la seule organisation à but non lucratif au Canada qui se consacre à tous les cancers du sang. Elle joue un rôle </w:t>
      </w:r>
      <w:r w:rsidR="00166313">
        <w:rPr>
          <w:rFonts w:ascii="Calibri" w:hAnsi="Calibri" w:cs="Calibri"/>
          <w:lang w:val="fr-CA"/>
        </w:rPr>
        <w:t>important</w:t>
      </w:r>
      <w:r w:rsidR="00166313" w:rsidRPr="00C45EBD">
        <w:rPr>
          <w:rFonts w:ascii="Calibri" w:hAnsi="Calibri" w:cs="Calibri"/>
          <w:lang w:val="fr-CA"/>
        </w:rPr>
        <w:t xml:space="preserve"> </w:t>
      </w:r>
      <w:r w:rsidR="00C45EBD" w:rsidRPr="00C45EBD">
        <w:rPr>
          <w:rFonts w:ascii="Calibri" w:hAnsi="Calibri" w:cs="Calibri"/>
          <w:lang w:val="fr-CA"/>
        </w:rPr>
        <w:t xml:space="preserve">en faisant progresser la recherche et en apportant un soutien essentiel aux personnes touchées. Avec votre aide, nous pouvons continuer à faire </w:t>
      </w:r>
      <w:r w:rsidR="007B0161">
        <w:rPr>
          <w:rFonts w:ascii="Calibri" w:hAnsi="Calibri" w:cs="Calibri"/>
          <w:lang w:val="fr-CA"/>
        </w:rPr>
        <w:t xml:space="preserve">des pas de géant </w:t>
      </w:r>
      <w:r w:rsidR="00C45EBD">
        <w:rPr>
          <w:rFonts w:ascii="Calibri" w:hAnsi="Calibri" w:cs="Calibri"/>
          <w:lang w:val="fr-CA"/>
        </w:rPr>
        <w:t xml:space="preserve">dans </w:t>
      </w:r>
      <w:r w:rsidR="007B0161">
        <w:rPr>
          <w:rFonts w:ascii="Calibri" w:hAnsi="Calibri" w:cs="Calibri"/>
          <w:lang w:val="fr-CA"/>
        </w:rPr>
        <w:t xml:space="preserve">l’amélioration des </w:t>
      </w:r>
      <w:r w:rsidR="00C45EBD" w:rsidRPr="00C45EBD">
        <w:rPr>
          <w:rFonts w:ascii="Calibri" w:hAnsi="Calibri" w:cs="Calibri"/>
          <w:lang w:val="fr-CA"/>
        </w:rPr>
        <w:t xml:space="preserve">traitements et </w:t>
      </w:r>
      <w:r w:rsidR="007B0161">
        <w:rPr>
          <w:rFonts w:ascii="Calibri" w:hAnsi="Calibri" w:cs="Calibri"/>
          <w:lang w:val="fr-CA"/>
        </w:rPr>
        <w:t xml:space="preserve">des services de </w:t>
      </w:r>
      <w:r w:rsidR="00C45EBD" w:rsidRPr="00C45EBD">
        <w:rPr>
          <w:rFonts w:ascii="Calibri" w:hAnsi="Calibri" w:cs="Calibri"/>
          <w:lang w:val="fr-CA"/>
        </w:rPr>
        <w:t xml:space="preserve">soutien </w:t>
      </w:r>
      <w:r w:rsidR="00C45EBD">
        <w:rPr>
          <w:rFonts w:ascii="Calibri" w:hAnsi="Calibri" w:cs="Calibri"/>
          <w:lang w:val="fr-CA"/>
        </w:rPr>
        <w:t xml:space="preserve">offerts aux </w:t>
      </w:r>
      <w:r w:rsidR="00C45EBD" w:rsidRPr="00C45EBD">
        <w:rPr>
          <w:rFonts w:ascii="Calibri" w:hAnsi="Calibri" w:cs="Calibri"/>
          <w:lang w:val="fr-CA"/>
        </w:rPr>
        <w:t xml:space="preserve">patients et </w:t>
      </w:r>
      <w:r w:rsidR="00C45EBD">
        <w:rPr>
          <w:rFonts w:ascii="Calibri" w:hAnsi="Calibri" w:cs="Calibri"/>
          <w:lang w:val="fr-CA"/>
        </w:rPr>
        <w:t xml:space="preserve">à </w:t>
      </w:r>
      <w:r w:rsidR="00C45EBD" w:rsidRPr="00C45EBD">
        <w:rPr>
          <w:rFonts w:ascii="Calibri" w:hAnsi="Calibri" w:cs="Calibri"/>
          <w:lang w:val="fr-CA"/>
        </w:rPr>
        <w:t>leurs familles</w:t>
      </w:r>
      <w:r w:rsidRPr="00451876">
        <w:rPr>
          <w:rFonts w:ascii="Calibri" w:hAnsi="Calibri" w:cs="Calibri"/>
          <w:lang w:val="fr-CA"/>
        </w:rPr>
        <w:t>.</w:t>
      </w:r>
    </w:p>
    <w:p w14:paraId="4B8B77DA" w14:textId="17EEC849" w:rsidR="007F456B" w:rsidRPr="00451876" w:rsidRDefault="00C45EBD" w:rsidP="007F456B">
      <w:pPr>
        <w:rPr>
          <w:rFonts w:ascii="Calibri" w:hAnsi="Calibri" w:cs="Calibri"/>
          <w:lang w:val="fr-CA"/>
        </w:rPr>
      </w:pPr>
      <w:r w:rsidRPr="00C45EBD">
        <w:rPr>
          <w:rFonts w:ascii="Calibri" w:hAnsi="Calibri" w:cs="Calibri"/>
          <w:lang w:val="fr-CA"/>
        </w:rPr>
        <w:t>Toute contribution de votre part aura un</w:t>
      </w:r>
      <w:r>
        <w:rPr>
          <w:rFonts w:ascii="Calibri" w:hAnsi="Calibri" w:cs="Calibri"/>
          <w:lang w:val="fr-CA"/>
        </w:rPr>
        <w:t>e</w:t>
      </w:r>
      <w:r w:rsidRPr="00C45EBD">
        <w:rPr>
          <w:rFonts w:ascii="Calibri" w:hAnsi="Calibri" w:cs="Calibri"/>
          <w:lang w:val="fr-CA"/>
        </w:rPr>
        <w:t xml:space="preserve"> </w:t>
      </w:r>
      <w:r>
        <w:rPr>
          <w:rFonts w:ascii="Calibri" w:hAnsi="Calibri" w:cs="Calibri"/>
          <w:lang w:val="fr-CA"/>
        </w:rPr>
        <w:t>portée extraordinaire</w:t>
      </w:r>
      <w:r w:rsidRPr="00C45EBD">
        <w:rPr>
          <w:rFonts w:ascii="Calibri" w:hAnsi="Calibri" w:cs="Calibri"/>
          <w:lang w:val="fr-CA"/>
        </w:rPr>
        <w:t>. Vous pouvez faire un don directement sur ma page de collecte de fonds en suivant ce lien</w:t>
      </w:r>
      <w:r w:rsidR="00B92F07">
        <w:rPr>
          <w:rFonts w:ascii="Calibri" w:hAnsi="Calibri" w:cs="Calibri"/>
          <w:lang w:val="fr-CA"/>
        </w:rPr>
        <w:t> </w:t>
      </w:r>
      <w:r w:rsidRPr="00C45EBD">
        <w:rPr>
          <w:rFonts w:ascii="Calibri" w:hAnsi="Calibri" w:cs="Calibri"/>
          <w:lang w:val="fr-CA"/>
        </w:rPr>
        <w:t>:</w:t>
      </w:r>
      <w:r>
        <w:rPr>
          <w:rFonts w:ascii="Calibri" w:hAnsi="Calibri" w:cs="Calibri"/>
          <w:lang w:val="fr-CA"/>
        </w:rPr>
        <w:t xml:space="preserve"> </w:t>
      </w:r>
      <w:r w:rsidRPr="002305FA">
        <w:rPr>
          <w:rFonts w:ascii="Calibri" w:hAnsi="Calibri" w:cs="Calibri"/>
          <w:lang w:val="fr-CA"/>
        </w:rPr>
        <w:t>[LI</w:t>
      </w:r>
      <w:r w:rsidR="00572F3E" w:rsidRPr="002305FA">
        <w:rPr>
          <w:rFonts w:ascii="Calibri" w:hAnsi="Calibri" w:cs="Calibri"/>
          <w:lang w:val="fr-CA"/>
        </w:rPr>
        <w:t>E</w:t>
      </w:r>
      <w:r w:rsidRPr="002305FA">
        <w:rPr>
          <w:rFonts w:ascii="Calibri" w:hAnsi="Calibri" w:cs="Calibri"/>
          <w:lang w:val="fr-CA"/>
        </w:rPr>
        <w:t>N].</w:t>
      </w:r>
    </w:p>
    <w:p w14:paraId="4081C01C" w14:textId="099F6BE6" w:rsidR="007F456B" w:rsidRPr="002305FA" w:rsidRDefault="00572F3E" w:rsidP="007F456B">
      <w:pPr>
        <w:rPr>
          <w:rFonts w:ascii="Calibri" w:hAnsi="Calibri" w:cs="Calibri"/>
          <w:lang w:val="fr-CA"/>
        </w:rPr>
      </w:pPr>
      <w:r w:rsidRPr="002305FA">
        <w:rPr>
          <w:rFonts w:ascii="Calibri" w:hAnsi="Calibri" w:cs="Calibri"/>
          <w:lang w:val="fr-CA"/>
        </w:rPr>
        <w:t>Merci de votre soutien et de l’attention que vous accorderez à cette demande.</w:t>
      </w:r>
    </w:p>
    <w:p w14:paraId="4CB3CAD0" w14:textId="77777777" w:rsidR="007F456B" w:rsidRPr="002305FA" w:rsidRDefault="000B6280" w:rsidP="007F456B">
      <w:pPr>
        <w:rPr>
          <w:rFonts w:ascii="Calibri" w:hAnsi="Calibri" w:cs="Calibri"/>
          <w:lang w:val="fr-CA"/>
        </w:rPr>
      </w:pPr>
      <w:r w:rsidRPr="002305FA">
        <w:rPr>
          <w:rFonts w:ascii="Calibri" w:hAnsi="Calibri" w:cs="Calibri"/>
          <w:lang w:val="fr-CA"/>
        </w:rPr>
        <w:t>Sincères salutations,</w:t>
      </w:r>
    </w:p>
    <w:p w14:paraId="287862D5" w14:textId="77777777" w:rsidR="00607775" w:rsidRPr="002305FA" w:rsidRDefault="000B6280" w:rsidP="007F456B">
      <w:pPr>
        <w:rPr>
          <w:rFonts w:ascii="Calibri" w:hAnsi="Calibri" w:cs="Calibri"/>
          <w:lang w:val="fr-CA"/>
        </w:rPr>
      </w:pPr>
      <w:r w:rsidRPr="002305FA">
        <w:rPr>
          <w:rFonts w:ascii="Calibri" w:hAnsi="Calibri" w:cs="Calibri"/>
          <w:lang w:val="fr-CA"/>
        </w:rPr>
        <w:t>[Votre nom]</w:t>
      </w:r>
    </w:p>
    <w:p w14:paraId="2D7453FB" w14:textId="77777777" w:rsidR="007F456B" w:rsidRPr="00451876" w:rsidRDefault="007F456B" w:rsidP="007F456B">
      <w:pPr>
        <w:rPr>
          <w:rFonts w:ascii="Calibri" w:hAnsi="Calibri" w:cs="Calibri"/>
          <w:lang w:val="fr-CA"/>
        </w:rPr>
      </w:pPr>
    </w:p>
    <w:p w14:paraId="27AE9D35" w14:textId="77777777" w:rsidR="00451876" w:rsidRDefault="00451876" w:rsidP="007F456B">
      <w:pPr>
        <w:rPr>
          <w:rFonts w:ascii="Calibri" w:hAnsi="Calibri" w:cs="Calibri"/>
          <w:b/>
          <w:bCs/>
          <w:lang w:val="fr-CA"/>
        </w:rPr>
      </w:pPr>
      <w:r w:rsidRPr="00451876">
        <w:rPr>
          <w:rFonts w:ascii="Calibri" w:hAnsi="Calibri" w:cs="Calibri"/>
          <w:b/>
          <w:bCs/>
          <w:lang w:val="fr-CA"/>
        </w:rPr>
        <w:t>À propos de la Société de leucémie et lymphome du Canada</w:t>
      </w:r>
    </w:p>
    <w:p w14:paraId="01D79C6E" w14:textId="0A1D838B" w:rsidR="00451876" w:rsidRDefault="00451876" w:rsidP="007F456B">
      <w:pPr>
        <w:rPr>
          <w:rFonts w:ascii="Calibri" w:hAnsi="Calibri" w:cs="Calibri"/>
          <w:lang w:val="fr-CA"/>
        </w:rPr>
      </w:pPr>
      <w:r w:rsidRPr="00451876">
        <w:rPr>
          <w:rFonts w:ascii="Calibri" w:hAnsi="Calibri" w:cs="Calibri"/>
          <w:lang w:val="fr-CA"/>
        </w:rPr>
        <w:lastRenderedPageBreak/>
        <w:t xml:space="preserve">La Société de leucémie et lymphome du Canada se consacre au financement de la recherche et au soutien des personnes touchées par les cancers du sang. Grâce à des initiatives comme Illumine la nuit et le Défi Jim Abernethy, la SLLC </w:t>
      </w:r>
      <w:r>
        <w:rPr>
          <w:rFonts w:ascii="Calibri" w:hAnsi="Calibri" w:cs="Calibri"/>
          <w:lang w:val="fr-CA"/>
        </w:rPr>
        <w:t>redonne</w:t>
      </w:r>
      <w:r w:rsidRPr="00451876">
        <w:rPr>
          <w:rFonts w:ascii="Calibri" w:hAnsi="Calibri" w:cs="Calibri"/>
          <w:lang w:val="fr-CA"/>
        </w:rPr>
        <w:t xml:space="preserve"> espoir et </w:t>
      </w:r>
      <w:r w:rsidR="007B0161">
        <w:rPr>
          <w:rFonts w:ascii="Calibri" w:hAnsi="Calibri" w:cs="Calibri"/>
          <w:lang w:val="fr-CA"/>
        </w:rPr>
        <w:t>fournit</w:t>
      </w:r>
      <w:r>
        <w:rPr>
          <w:rFonts w:ascii="Calibri" w:hAnsi="Calibri" w:cs="Calibri"/>
          <w:lang w:val="fr-CA"/>
        </w:rPr>
        <w:t xml:space="preserve"> </w:t>
      </w:r>
      <w:r w:rsidRPr="00451876">
        <w:rPr>
          <w:rFonts w:ascii="Calibri" w:hAnsi="Calibri" w:cs="Calibri"/>
          <w:lang w:val="fr-CA"/>
        </w:rPr>
        <w:t xml:space="preserve">des ressources aux patients et à leurs familles </w:t>
      </w:r>
      <w:r w:rsidR="000D22D4">
        <w:rPr>
          <w:rFonts w:ascii="Calibri" w:hAnsi="Calibri" w:cs="Calibri"/>
          <w:lang w:val="fr-CA"/>
        </w:rPr>
        <w:t>dans le cadre de s</w:t>
      </w:r>
      <w:r w:rsidRPr="00451876">
        <w:rPr>
          <w:rFonts w:ascii="Calibri" w:hAnsi="Calibri" w:cs="Calibri"/>
          <w:lang w:val="fr-CA"/>
        </w:rPr>
        <w:t xml:space="preserve">a mission </w:t>
      </w:r>
      <w:r w:rsidR="000D22D4">
        <w:rPr>
          <w:rFonts w:ascii="Calibri" w:hAnsi="Calibri" w:cs="Calibri"/>
          <w:lang w:val="fr-CA"/>
        </w:rPr>
        <w:t>visant à</w:t>
      </w:r>
      <w:r w:rsidRPr="00451876">
        <w:rPr>
          <w:rFonts w:ascii="Calibri" w:hAnsi="Calibri" w:cs="Calibri"/>
          <w:lang w:val="fr-CA"/>
        </w:rPr>
        <w:t xml:space="preserve"> trouver des remèdes et </w:t>
      </w:r>
      <w:r w:rsidR="000D22D4">
        <w:rPr>
          <w:rFonts w:ascii="Calibri" w:hAnsi="Calibri" w:cs="Calibri"/>
          <w:lang w:val="fr-CA"/>
        </w:rPr>
        <w:t xml:space="preserve">à </w:t>
      </w:r>
      <w:r w:rsidRPr="00451876">
        <w:rPr>
          <w:rFonts w:ascii="Calibri" w:hAnsi="Calibri" w:cs="Calibri"/>
          <w:lang w:val="fr-CA"/>
        </w:rPr>
        <w:t>assurer l</w:t>
      </w:r>
      <w:r w:rsidR="00B92F07">
        <w:rPr>
          <w:rFonts w:ascii="Calibri" w:hAnsi="Calibri" w:cs="Calibri"/>
          <w:lang w:val="fr-CA"/>
        </w:rPr>
        <w:t>’</w:t>
      </w:r>
      <w:r w:rsidRPr="00451876">
        <w:rPr>
          <w:rFonts w:ascii="Calibri" w:hAnsi="Calibri" w:cs="Calibri"/>
          <w:lang w:val="fr-CA"/>
        </w:rPr>
        <w:t>accès aux traitements.</w:t>
      </w:r>
    </w:p>
    <w:sectPr w:rsidR="00451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6D249" w14:textId="77777777" w:rsidR="00067BBF" w:rsidRDefault="00067BBF">
      <w:pPr>
        <w:spacing w:after="0" w:line="240" w:lineRule="auto"/>
      </w:pPr>
      <w:r>
        <w:separator/>
      </w:r>
    </w:p>
  </w:endnote>
  <w:endnote w:type="continuationSeparator" w:id="0">
    <w:p w14:paraId="4F2ACD64" w14:textId="77777777" w:rsidR="00067BBF" w:rsidRDefault="0006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311D" w14:textId="77777777" w:rsidR="002305FA" w:rsidRDefault="00230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188FE" w14:textId="77777777" w:rsidR="002305FA" w:rsidRDefault="00230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E9F5D" w14:textId="77777777" w:rsidR="002305FA" w:rsidRDefault="00230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EBDB" w14:textId="77777777" w:rsidR="00067BBF" w:rsidRDefault="00067BBF">
      <w:pPr>
        <w:spacing w:after="0" w:line="240" w:lineRule="auto"/>
      </w:pPr>
      <w:r>
        <w:separator/>
      </w:r>
    </w:p>
  </w:footnote>
  <w:footnote w:type="continuationSeparator" w:id="0">
    <w:p w14:paraId="0D886DE0" w14:textId="77777777" w:rsidR="00067BBF" w:rsidRDefault="0006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57C3B" w14:textId="77777777" w:rsidR="002305FA" w:rsidRDefault="00230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277C" w14:textId="1C4F7D6C" w:rsidR="00451876" w:rsidRPr="00451876" w:rsidRDefault="00451876" w:rsidP="00451876">
    <w:pPr>
      <w:pStyle w:val="Header"/>
      <w:rPr>
        <w:noProof/>
        <w:lang w:val="en-CA"/>
      </w:rPr>
    </w:pPr>
  </w:p>
  <w:p w14:paraId="510231C7" w14:textId="37F00D7B" w:rsidR="00451876" w:rsidRPr="00451876" w:rsidRDefault="00451876" w:rsidP="00451876">
    <w:pPr>
      <w:pStyle w:val="Header"/>
      <w:rPr>
        <w:noProof/>
        <w:lang w:val="en-CA"/>
      </w:rPr>
    </w:pPr>
    <w:r w:rsidRPr="00451876">
      <w:rPr>
        <w:noProof/>
        <w:lang w:val="en-CA"/>
      </w:rPr>
      <w:drawing>
        <wp:inline distT="0" distB="0" distL="0" distR="0" wp14:anchorId="566738FD" wp14:editId="39D87A0D">
          <wp:extent cx="1416527" cy="990508"/>
          <wp:effectExtent l="0" t="0" r="0" b="635"/>
          <wp:docPr id="557831527" name="Image 4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831527" name="Image 4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617" cy="1044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CA"/>
      </w:rPr>
      <w:t xml:space="preserve">                                                                        </w:t>
    </w:r>
    <w:r w:rsidRPr="00451876">
      <w:rPr>
        <w:noProof/>
        <w:lang w:val="en-CA"/>
      </w:rPr>
      <w:drawing>
        <wp:inline distT="0" distB="0" distL="0" distR="0" wp14:anchorId="612FC910" wp14:editId="0141513E">
          <wp:extent cx="2383783" cy="923207"/>
          <wp:effectExtent l="0" t="0" r="0" b="0"/>
          <wp:docPr id="1441085335" name="Image 2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085335" name="Image 2" descr="Une image contenant texte, Police, Graphiqu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799" cy="942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1F074" w14:textId="40CF0C21" w:rsidR="007F456B" w:rsidRPr="007F456B" w:rsidRDefault="007F456B" w:rsidP="007F456B">
    <w:pPr>
      <w:pStyle w:val="Header"/>
    </w:pPr>
  </w:p>
  <w:p w14:paraId="3222865B" w14:textId="77777777" w:rsidR="007F456B" w:rsidRDefault="007F456B" w:rsidP="007F456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1DA7" w14:textId="77777777" w:rsidR="002305FA" w:rsidRDefault="00230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96A17"/>
    <w:multiLevelType w:val="hybridMultilevel"/>
    <w:tmpl w:val="62D02A72"/>
    <w:lvl w:ilvl="0" w:tplc="101C4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AB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EE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EC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09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4D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CC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1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B83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96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6B"/>
    <w:rsid w:val="00067BBF"/>
    <w:rsid w:val="000B6280"/>
    <w:rsid w:val="000D22D4"/>
    <w:rsid w:val="00166313"/>
    <w:rsid w:val="001D4794"/>
    <w:rsid w:val="002305FA"/>
    <w:rsid w:val="002A457E"/>
    <w:rsid w:val="003D3911"/>
    <w:rsid w:val="00451876"/>
    <w:rsid w:val="00461B10"/>
    <w:rsid w:val="0053177A"/>
    <w:rsid w:val="005375A0"/>
    <w:rsid w:val="00572F3E"/>
    <w:rsid w:val="00575935"/>
    <w:rsid w:val="005C561E"/>
    <w:rsid w:val="005D712F"/>
    <w:rsid w:val="00607775"/>
    <w:rsid w:val="007B0161"/>
    <w:rsid w:val="007C447E"/>
    <w:rsid w:val="007F456B"/>
    <w:rsid w:val="0084005B"/>
    <w:rsid w:val="0090032A"/>
    <w:rsid w:val="00905B46"/>
    <w:rsid w:val="00B92F07"/>
    <w:rsid w:val="00C45EBD"/>
    <w:rsid w:val="00D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A3C3D"/>
  <w15:chartTrackingRefBased/>
  <w15:docId w15:val="{E70F137E-0A9F-402D-81D9-E787B500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5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56B"/>
  </w:style>
  <w:style w:type="paragraph" w:styleId="Footer">
    <w:name w:val="footer"/>
    <w:basedOn w:val="Normal"/>
    <w:link w:val="FooterChar"/>
    <w:uiPriority w:val="99"/>
    <w:unhideWhenUsed/>
    <w:rsid w:val="007F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6B"/>
  </w:style>
  <w:style w:type="paragraph" w:styleId="NormalWeb">
    <w:name w:val="Normal (Web)"/>
    <w:basedOn w:val="Normal"/>
    <w:uiPriority w:val="99"/>
    <w:semiHidden/>
    <w:unhideWhenUsed/>
    <w:rsid w:val="0045187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6631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6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3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61207-84F3-45FD-BAE1-15DA17DA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Warner</dc:creator>
  <cp:lastModifiedBy>Ashley Warner</cp:lastModifiedBy>
  <cp:revision>2</cp:revision>
  <dcterms:created xsi:type="dcterms:W3CDTF">2024-09-02T12:05:00Z</dcterms:created>
  <dcterms:modified xsi:type="dcterms:W3CDTF">2024-09-02T12:05:00Z</dcterms:modified>
</cp:coreProperties>
</file>